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37C2B" w14:textId="76D3809B" w:rsidR="00FE2071" w:rsidRDefault="00FE2071">
      <w:pPr>
        <w:jc w:val="center"/>
        <w:rPr>
          <w:b/>
          <w:sz w:val="28"/>
          <w:szCs w:val="28"/>
        </w:rPr>
      </w:pPr>
      <w:r>
        <w:rPr>
          <w:b/>
          <w:sz w:val="28"/>
          <w:szCs w:val="28"/>
        </w:rPr>
        <w:pict w14:anchorId="2CF46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70.5pt">
            <v:imagedata r:id="rId5" o:title="WindLogo"/>
          </v:shape>
        </w:pict>
      </w:r>
    </w:p>
    <w:p w14:paraId="1912007D" w14:textId="77777777" w:rsidR="00891704" w:rsidRDefault="00891704">
      <w:pPr>
        <w:rPr>
          <w:b/>
        </w:rPr>
      </w:pPr>
    </w:p>
    <w:p w14:paraId="62A97B79" w14:textId="77777777" w:rsidR="00891704" w:rsidRDefault="004F7274" w:rsidP="00FE2071">
      <w:pPr>
        <w:jc w:val="center"/>
        <w:rPr>
          <w:b/>
        </w:rPr>
      </w:pPr>
      <w:r>
        <w:rPr>
          <w:b/>
        </w:rPr>
        <w:t xml:space="preserve">Fast Facts about </w:t>
      </w:r>
      <w:r w:rsidR="00852DD0">
        <w:rPr>
          <w:b/>
        </w:rPr>
        <w:t>Offshore Wind Northeast Region Market</w:t>
      </w:r>
    </w:p>
    <w:p w14:paraId="2AF9C2AE" w14:textId="77777777" w:rsidR="00FE2071" w:rsidRDefault="00FE2071" w:rsidP="00FE2071">
      <w:pPr>
        <w:jc w:val="center"/>
        <w:rPr>
          <w:b/>
        </w:rPr>
      </w:pPr>
      <w:bookmarkStart w:id="0" w:name="_GoBack"/>
      <w:bookmarkEnd w:id="0"/>
    </w:p>
    <w:p w14:paraId="1AF2B66A" w14:textId="77777777" w:rsidR="00852DD0" w:rsidRPr="00852DD0" w:rsidRDefault="00852DD0" w:rsidP="00852DD0">
      <w:pPr>
        <w:numPr>
          <w:ilvl w:val="0"/>
          <w:numId w:val="1"/>
        </w:numPr>
      </w:pPr>
      <w:r w:rsidRPr="00852DD0">
        <w:t xml:space="preserve">The </w:t>
      </w:r>
      <w:r w:rsidR="00E0520E">
        <w:t>Northeast Coastal Corridor of the</w:t>
      </w:r>
      <w:r w:rsidRPr="00852DD0">
        <w:t xml:space="preserve"> United States has significant technical potential for the deployment of offshore wind power generation.</w:t>
      </w:r>
    </w:p>
    <w:p w14:paraId="6C4CB1BC" w14:textId="7AAAF7A1" w:rsidR="00891704" w:rsidRDefault="00852DD0">
      <w:pPr>
        <w:numPr>
          <w:ilvl w:val="0"/>
          <w:numId w:val="1"/>
        </w:numPr>
      </w:pPr>
      <w:r>
        <w:t xml:space="preserve">As of 2019, there are </w:t>
      </w:r>
      <w:r w:rsidR="00C5056E">
        <w:t>2</w:t>
      </w:r>
      <w:r>
        <w:t>0GW of offshore wind projects under permit review along the Atlantic coast between Long Island and Cape Cod</w:t>
      </w:r>
      <w:r w:rsidR="004F7274">
        <w:t>.</w:t>
      </w:r>
      <w:r w:rsidR="00891C03" w:rsidRPr="00891C03">
        <w:t xml:space="preserve"> 1GW can power up to 700,000 homes.</w:t>
      </w:r>
    </w:p>
    <w:p w14:paraId="554B6019" w14:textId="77777777" w:rsidR="00E0520E" w:rsidRPr="00E0520E" w:rsidRDefault="00E0520E" w:rsidP="00E0520E">
      <w:pPr>
        <w:numPr>
          <w:ilvl w:val="0"/>
          <w:numId w:val="1"/>
        </w:numPr>
      </w:pPr>
      <w:r w:rsidRPr="00E0520E">
        <w:t xml:space="preserve">A U. S. Department of Energy Analysis of Offshore Wind Farm development and job creation along the Northeast Coastal Corridor released in October, 2017 projected “In the low scenario, wind energy economic activity will translate to 160,000 baseline full-time equivalent (FTE) job years over the lifetime of the wind farms, with a peak of 8,300 FTE jobs in 2028.  In the high scenario there would be a total of 320,000 baseline FTE job years, with a peak of 16,700 FTE jobs in 2028.”  </w:t>
      </w:r>
    </w:p>
    <w:p w14:paraId="47B28103" w14:textId="77777777" w:rsidR="00891704" w:rsidRPr="00050DA4" w:rsidRDefault="00E0520E" w:rsidP="00E0520E">
      <w:pPr>
        <w:numPr>
          <w:ilvl w:val="0"/>
          <w:numId w:val="1"/>
        </w:numPr>
      </w:pPr>
      <w:r w:rsidRPr="00E0520E">
        <w:t xml:space="preserve">A May 2017 Analysis of </w:t>
      </w:r>
      <w:r>
        <w:t xml:space="preserve">Offshore </w:t>
      </w:r>
      <w:r w:rsidRPr="00E0520E">
        <w:t xml:space="preserve">Wind Energy Occupations in Rhode Island found occupations that will most likely be in demand include engineering services, electrical contracting, welding, construction equipment operators, and general </w:t>
      </w:r>
      <w:r w:rsidRPr="00050DA4">
        <w:t xml:space="preserve">operations. </w:t>
      </w:r>
    </w:p>
    <w:p w14:paraId="260C3971" w14:textId="77777777" w:rsidR="00891704" w:rsidRDefault="00891704">
      <w:pPr>
        <w:ind w:left="720"/>
        <w:rPr>
          <w:b/>
        </w:rPr>
      </w:pPr>
    </w:p>
    <w:p w14:paraId="3E04665D" w14:textId="77777777" w:rsidR="00891704" w:rsidRDefault="004F7274">
      <w:pPr>
        <w:rPr>
          <w:b/>
        </w:rPr>
      </w:pPr>
      <w:r>
        <w:rPr>
          <w:b/>
        </w:rPr>
        <w:t xml:space="preserve">Rhode Island </w:t>
      </w:r>
      <w:r w:rsidR="00E0520E">
        <w:rPr>
          <w:b/>
        </w:rPr>
        <w:t xml:space="preserve">Offshore </w:t>
      </w:r>
      <w:r w:rsidR="000A5FF3">
        <w:rPr>
          <w:b/>
        </w:rPr>
        <w:t>Wind Companies</w:t>
      </w:r>
      <w:r>
        <w:rPr>
          <w:b/>
        </w:rPr>
        <w:t xml:space="preserve">: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91704" w14:paraId="3B87A047" w14:textId="77777777" w:rsidTr="0002560F">
        <w:trPr>
          <w:trHeight w:val="1860"/>
        </w:trPr>
        <w:tc>
          <w:tcPr>
            <w:tcW w:w="2700" w:type="dxa"/>
            <w:shd w:val="clear" w:color="auto" w:fill="auto"/>
            <w:tcMar>
              <w:top w:w="100" w:type="dxa"/>
              <w:left w:w="100" w:type="dxa"/>
              <w:bottom w:w="100" w:type="dxa"/>
              <w:right w:w="100" w:type="dxa"/>
            </w:tcMar>
          </w:tcPr>
          <w:p w14:paraId="49D7CE1C" w14:textId="77777777" w:rsidR="00891704" w:rsidRDefault="0096648E">
            <w:pPr>
              <w:widowControl w:val="0"/>
              <w:pBdr>
                <w:top w:val="nil"/>
                <w:left w:val="nil"/>
                <w:bottom w:val="nil"/>
                <w:right w:val="nil"/>
                <w:between w:val="nil"/>
              </w:pBdr>
              <w:spacing w:line="240" w:lineRule="auto"/>
              <w:rPr>
                <w:highlight w:val="yellow"/>
              </w:rPr>
            </w:pPr>
            <w:r>
              <w:rPr>
                <w:noProof/>
                <w:lang w:val="en-US"/>
              </w:rPr>
              <w:drawing>
                <wp:inline distT="0" distB="0" distL="0" distR="0" wp14:anchorId="4743A635" wp14:editId="094C108E">
                  <wp:extent cx="1263650" cy="888839"/>
                  <wp:effectExtent l="0" t="0" r="0"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391" cy="900614"/>
                          </a:xfrm>
                          <a:prstGeom prst="rect">
                            <a:avLst/>
                          </a:prstGeom>
                          <a:noFill/>
                          <a:ln>
                            <a:noFill/>
                          </a:ln>
                        </pic:spPr>
                      </pic:pic>
                    </a:graphicData>
                  </a:graphic>
                </wp:inline>
              </w:drawing>
            </w:r>
          </w:p>
        </w:tc>
        <w:tc>
          <w:tcPr>
            <w:tcW w:w="2700" w:type="dxa"/>
            <w:shd w:val="clear" w:color="auto" w:fill="auto"/>
            <w:tcMar>
              <w:top w:w="100" w:type="dxa"/>
              <w:left w:w="100" w:type="dxa"/>
              <w:bottom w:w="100" w:type="dxa"/>
              <w:right w:w="100" w:type="dxa"/>
            </w:tcMar>
          </w:tcPr>
          <w:p w14:paraId="770AD738" w14:textId="77777777" w:rsidR="00891704" w:rsidRDefault="0096648E">
            <w:pPr>
              <w:widowControl w:val="0"/>
              <w:pBdr>
                <w:top w:val="nil"/>
                <w:left w:val="nil"/>
                <w:bottom w:val="nil"/>
                <w:right w:val="nil"/>
                <w:between w:val="nil"/>
              </w:pBdr>
              <w:spacing w:line="240" w:lineRule="auto"/>
              <w:rPr>
                <w:highlight w:val="yellow"/>
              </w:rPr>
            </w:pPr>
            <w:r>
              <w:rPr>
                <w:noProof/>
                <w:lang w:val="en-US"/>
              </w:rPr>
              <w:drawing>
                <wp:inline distT="0" distB="0" distL="0" distR="0" wp14:anchorId="4623CE22" wp14:editId="66A7D12E">
                  <wp:extent cx="1400175" cy="1400175"/>
                  <wp:effectExtent l="0" t="0" r="9525"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700" w:type="dxa"/>
            <w:shd w:val="clear" w:color="auto" w:fill="auto"/>
            <w:tcMar>
              <w:top w:w="100" w:type="dxa"/>
              <w:left w:w="100" w:type="dxa"/>
              <w:bottom w:w="100" w:type="dxa"/>
              <w:right w:w="100" w:type="dxa"/>
            </w:tcMar>
          </w:tcPr>
          <w:p w14:paraId="75EF7162" w14:textId="77777777" w:rsidR="00891704" w:rsidRDefault="0096648E">
            <w:pPr>
              <w:widowControl w:val="0"/>
              <w:pBdr>
                <w:top w:val="nil"/>
                <w:left w:val="nil"/>
                <w:bottom w:val="nil"/>
                <w:right w:val="nil"/>
                <w:between w:val="nil"/>
              </w:pBdr>
              <w:spacing w:line="240" w:lineRule="auto"/>
              <w:rPr>
                <w:highlight w:val="yellow"/>
              </w:rPr>
            </w:pPr>
            <w:r>
              <w:rPr>
                <w:noProof/>
                <w:lang w:val="en-US"/>
              </w:rPr>
              <w:drawing>
                <wp:inline distT="0" distB="0" distL="0" distR="0" wp14:anchorId="4F10C1F4" wp14:editId="50ED8B3A">
                  <wp:extent cx="1443355" cy="394036"/>
                  <wp:effectExtent l="0" t="0" r="4445" b="635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295" cy="405213"/>
                          </a:xfrm>
                          <a:prstGeom prst="rect">
                            <a:avLst/>
                          </a:prstGeom>
                          <a:noFill/>
                          <a:ln>
                            <a:noFill/>
                          </a:ln>
                        </pic:spPr>
                      </pic:pic>
                    </a:graphicData>
                  </a:graphic>
                </wp:inline>
              </w:drawing>
            </w:r>
          </w:p>
        </w:tc>
        <w:tc>
          <w:tcPr>
            <w:tcW w:w="2700" w:type="dxa"/>
            <w:shd w:val="clear" w:color="auto" w:fill="auto"/>
            <w:tcMar>
              <w:top w:w="100" w:type="dxa"/>
              <w:left w:w="100" w:type="dxa"/>
              <w:bottom w:w="100" w:type="dxa"/>
              <w:right w:w="100" w:type="dxa"/>
            </w:tcMar>
          </w:tcPr>
          <w:p w14:paraId="7DDDA81F" w14:textId="77777777" w:rsidR="00891704" w:rsidRDefault="00357B7F">
            <w:pPr>
              <w:widowControl w:val="0"/>
              <w:pBdr>
                <w:top w:val="nil"/>
                <w:left w:val="nil"/>
                <w:bottom w:val="nil"/>
                <w:right w:val="nil"/>
                <w:between w:val="nil"/>
              </w:pBdr>
              <w:spacing w:line="240" w:lineRule="auto"/>
              <w:rPr>
                <w:highlight w:val="yellow"/>
              </w:rPr>
            </w:pPr>
            <w:r>
              <w:rPr>
                <w:rFonts w:ascii="&amp;quot" w:hAnsi="&amp;quot"/>
                <w:b/>
                <w:bCs/>
                <w:noProof/>
                <w:color w:val="272727"/>
                <w:sz w:val="63"/>
                <w:szCs w:val="63"/>
                <w:lang w:val="en-US"/>
              </w:rPr>
              <w:drawing>
                <wp:inline distT="0" distB="0" distL="0" distR="0" wp14:anchorId="440304E4" wp14:editId="42DF69FB">
                  <wp:extent cx="1314450" cy="337591"/>
                  <wp:effectExtent l="0" t="0" r="0" b="5715"/>
                  <wp:docPr id="5" name="Picture 5" descr="Field Service Solutions">
                    <a:hlinkClick xmlns:a="http://schemas.openxmlformats.org/drawingml/2006/main" r:id="rId9" tooltip="&quot;Field Service Solu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eld Service Solutions">
                            <a:hlinkClick r:id="rId9" tooltip="&quot;Field Service Solu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69" cy="341346"/>
                          </a:xfrm>
                          <a:prstGeom prst="rect">
                            <a:avLst/>
                          </a:prstGeom>
                          <a:noFill/>
                          <a:ln>
                            <a:noFill/>
                          </a:ln>
                        </pic:spPr>
                      </pic:pic>
                    </a:graphicData>
                  </a:graphic>
                </wp:inline>
              </w:drawing>
            </w:r>
          </w:p>
        </w:tc>
      </w:tr>
      <w:tr w:rsidR="00891704" w14:paraId="2886D5B1" w14:textId="77777777" w:rsidTr="0002560F">
        <w:trPr>
          <w:trHeight w:val="168"/>
        </w:trPr>
        <w:tc>
          <w:tcPr>
            <w:tcW w:w="2700" w:type="dxa"/>
            <w:shd w:val="clear" w:color="auto" w:fill="auto"/>
            <w:tcMar>
              <w:top w:w="100" w:type="dxa"/>
              <w:left w:w="100" w:type="dxa"/>
              <w:bottom w:w="100" w:type="dxa"/>
              <w:right w:w="100" w:type="dxa"/>
            </w:tcMar>
          </w:tcPr>
          <w:p w14:paraId="5D1C96BD" w14:textId="77777777" w:rsidR="00891704" w:rsidRDefault="00A3685B">
            <w:pPr>
              <w:widowControl w:val="0"/>
              <w:spacing w:line="240" w:lineRule="auto"/>
            </w:pPr>
            <w:r w:rsidRPr="00A3685B">
              <w:t>Vineyard Wind, LLC</w:t>
            </w:r>
          </w:p>
          <w:p w14:paraId="2CCFAD6C" w14:textId="77777777" w:rsidR="004A3D44" w:rsidRDefault="004A3D44">
            <w:pPr>
              <w:widowControl w:val="0"/>
              <w:spacing w:line="240" w:lineRule="auto"/>
              <w:rPr>
                <w:highlight w:val="yellow"/>
              </w:rPr>
            </w:pPr>
            <w:r w:rsidRPr="004A3D44">
              <w:t>https://www.vineyardwind.com/</w:t>
            </w:r>
          </w:p>
        </w:tc>
        <w:tc>
          <w:tcPr>
            <w:tcW w:w="2700" w:type="dxa"/>
            <w:shd w:val="clear" w:color="auto" w:fill="auto"/>
            <w:tcMar>
              <w:top w:w="100" w:type="dxa"/>
              <w:left w:w="100" w:type="dxa"/>
              <w:bottom w:w="100" w:type="dxa"/>
              <w:right w:w="100" w:type="dxa"/>
            </w:tcMar>
          </w:tcPr>
          <w:p w14:paraId="363CDD21" w14:textId="77777777" w:rsidR="00891704" w:rsidRDefault="00A3685B">
            <w:pPr>
              <w:widowControl w:val="0"/>
              <w:pBdr>
                <w:top w:val="nil"/>
                <w:left w:val="nil"/>
                <w:bottom w:val="nil"/>
                <w:right w:val="nil"/>
                <w:between w:val="nil"/>
              </w:pBdr>
              <w:spacing w:line="240" w:lineRule="auto"/>
            </w:pPr>
            <w:r w:rsidRPr="00A3685B">
              <w:t>GE Renewable Energy</w:t>
            </w:r>
          </w:p>
          <w:p w14:paraId="57FC0D1C" w14:textId="77777777" w:rsidR="004A3D44" w:rsidRDefault="004A3D44">
            <w:pPr>
              <w:widowControl w:val="0"/>
              <w:pBdr>
                <w:top w:val="nil"/>
                <w:left w:val="nil"/>
                <w:bottom w:val="nil"/>
                <w:right w:val="nil"/>
                <w:between w:val="nil"/>
              </w:pBdr>
              <w:spacing w:line="240" w:lineRule="auto"/>
              <w:rPr>
                <w:highlight w:val="yellow"/>
              </w:rPr>
            </w:pPr>
            <w:r w:rsidRPr="004A3D44">
              <w:t>https://www.ge.com/renewableenergy</w:t>
            </w:r>
          </w:p>
        </w:tc>
        <w:tc>
          <w:tcPr>
            <w:tcW w:w="2700" w:type="dxa"/>
            <w:shd w:val="clear" w:color="auto" w:fill="auto"/>
            <w:tcMar>
              <w:top w:w="100" w:type="dxa"/>
              <w:left w:w="100" w:type="dxa"/>
              <w:bottom w:w="100" w:type="dxa"/>
              <w:right w:w="100" w:type="dxa"/>
            </w:tcMar>
          </w:tcPr>
          <w:p w14:paraId="7B8FC801" w14:textId="77777777" w:rsidR="00891704" w:rsidRDefault="00A3685B">
            <w:pPr>
              <w:widowControl w:val="0"/>
              <w:spacing w:line="240" w:lineRule="auto"/>
            </w:pPr>
            <w:proofErr w:type="spellStart"/>
            <w:r w:rsidRPr="00A3685B">
              <w:t>Ørsted</w:t>
            </w:r>
            <w:proofErr w:type="spellEnd"/>
            <w:r>
              <w:t xml:space="preserve"> North America</w:t>
            </w:r>
          </w:p>
          <w:p w14:paraId="55F8D096" w14:textId="77777777" w:rsidR="004A3D44" w:rsidRDefault="004A3D44">
            <w:pPr>
              <w:widowControl w:val="0"/>
              <w:spacing w:line="240" w:lineRule="auto"/>
              <w:rPr>
                <w:highlight w:val="yellow"/>
              </w:rPr>
            </w:pPr>
            <w:r w:rsidRPr="004A3D44">
              <w:t>https://orsted.com/</w:t>
            </w:r>
          </w:p>
        </w:tc>
        <w:tc>
          <w:tcPr>
            <w:tcW w:w="2700" w:type="dxa"/>
            <w:shd w:val="clear" w:color="auto" w:fill="auto"/>
            <w:tcMar>
              <w:top w:w="100" w:type="dxa"/>
              <w:left w:w="100" w:type="dxa"/>
              <w:bottom w:w="100" w:type="dxa"/>
              <w:right w:w="100" w:type="dxa"/>
            </w:tcMar>
          </w:tcPr>
          <w:p w14:paraId="4566FF01" w14:textId="77777777" w:rsidR="00891704" w:rsidRDefault="00357B7F">
            <w:pPr>
              <w:widowControl w:val="0"/>
              <w:spacing w:line="240" w:lineRule="auto"/>
            </w:pPr>
            <w:r w:rsidRPr="00357B7F">
              <w:t>Field</w:t>
            </w:r>
            <w:r>
              <w:t xml:space="preserve"> </w:t>
            </w:r>
            <w:r w:rsidRPr="00357B7F">
              <w:t>Core</w:t>
            </w:r>
          </w:p>
          <w:p w14:paraId="1B51B483" w14:textId="77777777" w:rsidR="004A3D44" w:rsidRDefault="004A3D44">
            <w:pPr>
              <w:widowControl w:val="0"/>
              <w:spacing w:line="240" w:lineRule="auto"/>
              <w:rPr>
                <w:highlight w:val="yellow"/>
              </w:rPr>
            </w:pPr>
            <w:r w:rsidRPr="004A3D44">
              <w:t>https://www.fieldcore.com/</w:t>
            </w:r>
          </w:p>
        </w:tc>
      </w:tr>
    </w:tbl>
    <w:p w14:paraId="57C0A172" w14:textId="77777777" w:rsidR="00891704" w:rsidRDefault="00891704"/>
    <w:p w14:paraId="13FE6A75" w14:textId="77777777" w:rsidR="00891704" w:rsidRDefault="004F7274">
      <w:pPr>
        <w:rPr>
          <w:b/>
        </w:rPr>
      </w:pPr>
      <w:r>
        <w:rPr>
          <w:b/>
        </w:rPr>
        <w:t xml:space="preserve">Examples of jobs in </w:t>
      </w:r>
      <w:r w:rsidR="000A5FF3">
        <w:rPr>
          <w:b/>
        </w:rPr>
        <w:t xml:space="preserve">Offshore </w:t>
      </w:r>
      <w:r w:rsidR="00CC44ED">
        <w:rPr>
          <w:b/>
        </w:rPr>
        <w:t>Wind</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91704" w14:paraId="577646D5" w14:textId="77777777">
        <w:tc>
          <w:tcPr>
            <w:tcW w:w="2700" w:type="dxa"/>
            <w:shd w:val="clear" w:color="auto" w:fill="auto"/>
            <w:tcMar>
              <w:top w:w="100" w:type="dxa"/>
              <w:left w:w="100" w:type="dxa"/>
              <w:bottom w:w="100" w:type="dxa"/>
              <w:right w:w="100" w:type="dxa"/>
            </w:tcMar>
          </w:tcPr>
          <w:p w14:paraId="2246CE64" w14:textId="77777777" w:rsidR="00891704" w:rsidRPr="00C05D09" w:rsidRDefault="004F7274">
            <w:pPr>
              <w:widowControl w:val="0"/>
              <w:pBdr>
                <w:top w:val="nil"/>
                <w:left w:val="nil"/>
                <w:bottom w:val="nil"/>
                <w:right w:val="nil"/>
                <w:between w:val="nil"/>
              </w:pBdr>
              <w:spacing w:line="240" w:lineRule="auto"/>
              <w:rPr>
                <w:sz w:val="20"/>
                <w:szCs w:val="20"/>
              </w:rPr>
            </w:pPr>
            <w:r w:rsidRPr="00C05D09">
              <w:rPr>
                <w:sz w:val="20"/>
                <w:szCs w:val="20"/>
              </w:rPr>
              <w:t>Job Title:</w:t>
            </w:r>
          </w:p>
          <w:p w14:paraId="11689B89" w14:textId="77777777" w:rsidR="00C05D09" w:rsidRPr="00C05D09" w:rsidRDefault="00C05D09">
            <w:pPr>
              <w:widowControl w:val="0"/>
              <w:pBdr>
                <w:top w:val="nil"/>
                <w:left w:val="nil"/>
                <w:bottom w:val="nil"/>
                <w:right w:val="nil"/>
                <w:between w:val="nil"/>
              </w:pBdr>
              <w:spacing w:line="240" w:lineRule="auto"/>
              <w:rPr>
                <w:sz w:val="20"/>
                <w:szCs w:val="20"/>
              </w:rPr>
            </w:pPr>
            <w:r w:rsidRPr="00C05D09">
              <w:rPr>
                <w:sz w:val="20"/>
                <w:szCs w:val="20"/>
              </w:rPr>
              <w:t>Offshore cable installation engineer</w:t>
            </w:r>
          </w:p>
        </w:tc>
        <w:tc>
          <w:tcPr>
            <w:tcW w:w="2700" w:type="dxa"/>
            <w:shd w:val="clear" w:color="auto" w:fill="auto"/>
            <w:tcMar>
              <w:top w:w="100" w:type="dxa"/>
              <w:left w:w="100" w:type="dxa"/>
              <w:bottom w:w="100" w:type="dxa"/>
              <w:right w:w="100" w:type="dxa"/>
            </w:tcMar>
          </w:tcPr>
          <w:p w14:paraId="75239C00" w14:textId="77777777" w:rsidR="00891704" w:rsidRPr="00C05D09" w:rsidRDefault="00CC44ED">
            <w:pPr>
              <w:widowControl w:val="0"/>
              <w:spacing w:line="240" w:lineRule="auto"/>
              <w:rPr>
                <w:sz w:val="20"/>
                <w:szCs w:val="20"/>
                <w:highlight w:val="yellow"/>
              </w:rPr>
            </w:pPr>
            <w:r w:rsidRPr="00C05D09">
              <w:rPr>
                <w:sz w:val="20"/>
                <w:szCs w:val="20"/>
              </w:rPr>
              <w:t xml:space="preserve">Field Specialist - </w:t>
            </w:r>
            <w:proofErr w:type="spellStart"/>
            <w:r w:rsidRPr="00C05D09">
              <w:rPr>
                <w:sz w:val="20"/>
                <w:szCs w:val="20"/>
              </w:rPr>
              <w:t>Uptower</w:t>
            </w:r>
            <w:proofErr w:type="spellEnd"/>
            <w:r w:rsidRPr="00C05D09">
              <w:rPr>
                <w:sz w:val="20"/>
                <w:szCs w:val="20"/>
              </w:rPr>
              <w:t xml:space="preserve"> Repair</w:t>
            </w:r>
          </w:p>
        </w:tc>
        <w:tc>
          <w:tcPr>
            <w:tcW w:w="2700" w:type="dxa"/>
            <w:shd w:val="clear" w:color="auto" w:fill="auto"/>
            <w:tcMar>
              <w:top w:w="100" w:type="dxa"/>
              <w:left w:w="100" w:type="dxa"/>
              <w:bottom w:w="100" w:type="dxa"/>
              <w:right w:w="100" w:type="dxa"/>
            </w:tcMar>
          </w:tcPr>
          <w:p w14:paraId="7224A5E8" w14:textId="77777777" w:rsidR="00891704" w:rsidRPr="00C05D09" w:rsidRDefault="00A3685B">
            <w:pPr>
              <w:widowControl w:val="0"/>
              <w:spacing w:line="240" w:lineRule="auto"/>
              <w:rPr>
                <w:sz w:val="20"/>
                <w:szCs w:val="20"/>
                <w:highlight w:val="yellow"/>
              </w:rPr>
            </w:pPr>
            <w:r w:rsidRPr="00C05D09">
              <w:rPr>
                <w:sz w:val="20"/>
                <w:szCs w:val="20"/>
              </w:rPr>
              <w:t>Senior Project Planner</w:t>
            </w:r>
          </w:p>
        </w:tc>
        <w:tc>
          <w:tcPr>
            <w:tcW w:w="2700" w:type="dxa"/>
            <w:shd w:val="clear" w:color="auto" w:fill="auto"/>
            <w:tcMar>
              <w:top w:w="100" w:type="dxa"/>
              <w:left w:w="100" w:type="dxa"/>
              <w:bottom w:w="100" w:type="dxa"/>
              <w:right w:w="100" w:type="dxa"/>
            </w:tcMar>
          </w:tcPr>
          <w:p w14:paraId="02FDA381" w14:textId="77777777" w:rsidR="00891704" w:rsidRPr="00C05D09" w:rsidRDefault="00357B7F">
            <w:pPr>
              <w:widowControl w:val="0"/>
              <w:spacing w:line="240" w:lineRule="auto"/>
              <w:rPr>
                <w:sz w:val="20"/>
                <w:szCs w:val="20"/>
                <w:highlight w:val="yellow"/>
              </w:rPr>
            </w:pPr>
            <w:r w:rsidRPr="00C05D09">
              <w:rPr>
                <w:sz w:val="20"/>
                <w:szCs w:val="20"/>
              </w:rPr>
              <w:t>Mechanical Technician</w:t>
            </w:r>
          </w:p>
        </w:tc>
      </w:tr>
      <w:tr w:rsidR="00891704" w:rsidRPr="00C05D09" w14:paraId="0CF0CD72" w14:textId="77777777">
        <w:tc>
          <w:tcPr>
            <w:tcW w:w="2700" w:type="dxa"/>
            <w:shd w:val="clear" w:color="auto" w:fill="auto"/>
            <w:tcMar>
              <w:top w:w="100" w:type="dxa"/>
              <w:left w:w="100" w:type="dxa"/>
              <w:bottom w:w="100" w:type="dxa"/>
              <w:right w:w="100" w:type="dxa"/>
            </w:tcMar>
          </w:tcPr>
          <w:p w14:paraId="6F883158" w14:textId="77777777" w:rsidR="00891704" w:rsidRPr="00C05D09" w:rsidRDefault="004F7274">
            <w:pPr>
              <w:widowControl w:val="0"/>
              <w:pBdr>
                <w:top w:val="nil"/>
                <w:left w:val="nil"/>
                <w:bottom w:val="nil"/>
                <w:right w:val="nil"/>
                <w:between w:val="nil"/>
              </w:pBdr>
              <w:spacing w:line="240" w:lineRule="auto"/>
              <w:rPr>
                <w:sz w:val="20"/>
                <w:szCs w:val="20"/>
              </w:rPr>
            </w:pPr>
            <w:r w:rsidRPr="00C05D09">
              <w:rPr>
                <w:sz w:val="20"/>
                <w:szCs w:val="20"/>
              </w:rPr>
              <w:t>Duties:</w:t>
            </w:r>
            <w:r w:rsidR="00C05D09" w:rsidRPr="00C05D09">
              <w:rPr>
                <w:sz w:val="20"/>
                <w:szCs w:val="20"/>
              </w:rPr>
              <w:t xml:space="preserve"> Project Engineering in relation to all installation activities and the contractor’s installation (and pre-installation engineering) works.</w:t>
            </w:r>
          </w:p>
        </w:tc>
        <w:tc>
          <w:tcPr>
            <w:tcW w:w="2700" w:type="dxa"/>
            <w:shd w:val="clear" w:color="auto" w:fill="auto"/>
            <w:tcMar>
              <w:top w:w="100" w:type="dxa"/>
              <w:left w:w="100" w:type="dxa"/>
              <w:bottom w:w="100" w:type="dxa"/>
              <w:right w:w="100" w:type="dxa"/>
            </w:tcMar>
          </w:tcPr>
          <w:p w14:paraId="56D9F740" w14:textId="77777777" w:rsidR="00891704" w:rsidRPr="00C05D09" w:rsidRDefault="00CC44ED">
            <w:pPr>
              <w:widowControl w:val="0"/>
              <w:spacing w:line="240" w:lineRule="auto"/>
              <w:rPr>
                <w:sz w:val="20"/>
                <w:szCs w:val="20"/>
                <w:highlight w:val="yellow"/>
              </w:rPr>
            </w:pPr>
            <w:r w:rsidRPr="00C05D09">
              <w:rPr>
                <w:sz w:val="20"/>
                <w:szCs w:val="20"/>
              </w:rPr>
              <w:t>To complete maintenance and large component replacement, troubleshoot mechanical and/or electrical repairs, oversee contractors, and repair wind turbine generators.</w:t>
            </w:r>
          </w:p>
        </w:tc>
        <w:tc>
          <w:tcPr>
            <w:tcW w:w="2700" w:type="dxa"/>
            <w:shd w:val="clear" w:color="auto" w:fill="auto"/>
            <w:tcMar>
              <w:top w:w="100" w:type="dxa"/>
              <w:left w:w="100" w:type="dxa"/>
              <w:bottom w:w="100" w:type="dxa"/>
              <w:right w:w="100" w:type="dxa"/>
            </w:tcMar>
          </w:tcPr>
          <w:p w14:paraId="02EF3CE1" w14:textId="77777777" w:rsidR="00891704" w:rsidRPr="00C05D09" w:rsidRDefault="00A3685B">
            <w:pPr>
              <w:widowControl w:val="0"/>
              <w:spacing w:line="240" w:lineRule="auto"/>
              <w:rPr>
                <w:sz w:val="20"/>
                <w:szCs w:val="20"/>
                <w:highlight w:val="yellow"/>
              </w:rPr>
            </w:pPr>
            <w:r w:rsidRPr="00C05D09">
              <w:rPr>
                <w:sz w:val="20"/>
                <w:szCs w:val="20"/>
              </w:rPr>
              <w:t>Time management, resource planning and implementation of standardized processes</w:t>
            </w:r>
            <w:r w:rsidR="00CC44ED" w:rsidRPr="00C05D09">
              <w:rPr>
                <w:sz w:val="20"/>
                <w:szCs w:val="20"/>
              </w:rPr>
              <w:t>.</w:t>
            </w:r>
          </w:p>
        </w:tc>
        <w:tc>
          <w:tcPr>
            <w:tcW w:w="2700" w:type="dxa"/>
            <w:shd w:val="clear" w:color="auto" w:fill="auto"/>
            <w:tcMar>
              <w:top w:w="100" w:type="dxa"/>
              <w:left w:w="100" w:type="dxa"/>
              <w:bottom w:w="100" w:type="dxa"/>
              <w:right w:w="100" w:type="dxa"/>
            </w:tcMar>
          </w:tcPr>
          <w:p w14:paraId="2EFF230F" w14:textId="77777777" w:rsidR="00891704" w:rsidRPr="00C05D09" w:rsidRDefault="00357B7F" w:rsidP="00357B7F">
            <w:pPr>
              <w:widowControl w:val="0"/>
              <w:spacing w:line="240" w:lineRule="auto"/>
              <w:rPr>
                <w:sz w:val="20"/>
                <w:szCs w:val="20"/>
                <w:highlight w:val="yellow"/>
              </w:rPr>
            </w:pPr>
            <w:r w:rsidRPr="00C05D09">
              <w:rPr>
                <w:sz w:val="20"/>
                <w:szCs w:val="20"/>
              </w:rPr>
              <w:t>Safely accomplish the installation, maintenance and repair of Offshore Turbines</w:t>
            </w:r>
            <w:r w:rsidR="00CC44ED" w:rsidRPr="00C05D09">
              <w:rPr>
                <w:sz w:val="20"/>
                <w:szCs w:val="20"/>
              </w:rPr>
              <w:t>.</w:t>
            </w:r>
          </w:p>
        </w:tc>
      </w:tr>
      <w:tr w:rsidR="00891704" w14:paraId="549335E1" w14:textId="77777777">
        <w:tc>
          <w:tcPr>
            <w:tcW w:w="2700" w:type="dxa"/>
            <w:shd w:val="clear" w:color="auto" w:fill="auto"/>
            <w:tcMar>
              <w:top w:w="100" w:type="dxa"/>
              <w:left w:w="100" w:type="dxa"/>
              <w:bottom w:w="100" w:type="dxa"/>
              <w:right w:w="100" w:type="dxa"/>
            </w:tcMar>
          </w:tcPr>
          <w:p w14:paraId="0D06547A" w14:textId="77777777" w:rsidR="00891704" w:rsidRDefault="004F7274">
            <w:pPr>
              <w:widowControl w:val="0"/>
              <w:pBdr>
                <w:top w:val="nil"/>
                <w:left w:val="nil"/>
                <w:bottom w:val="nil"/>
                <w:right w:val="nil"/>
                <w:between w:val="nil"/>
              </w:pBdr>
              <w:spacing w:line="240" w:lineRule="auto"/>
              <w:rPr>
                <w:sz w:val="20"/>
                <w:szCs w:val="20"/>
              </w:rPr>
            </w:pPr>
            <w:r w:rsidRPr="00C05D09">
              <w:rPr>
                <w:sz w:val="20"/>
                <w:szCs w:val="20"/>
              </w:rPr>
              <w:t>Typical salary range:</w:t>
            </w:r>
          </w:p>
          <w:p w14:paraId="46E3796D" w14:textId="77777777" w:rsidR="0009431C" w:rsidRPr="00C05D09" w:rsidRDefault="0009431C">
            <w:pPr>
              <w:widowControl w:val="0"/>
              <w:pBdr>
                <w:top w:val="nil"/>
                <w:left w:val="nil"/>
                <w:bottom w:val="nil"/>
                <w:right w:val="nil"/>
                <w:between w:val="nil"/>
              </w:pBdr>
              <w:spacing w:line="240" w:lineRule="auto"/>
              <w:rPr>
                <w:sz w:val="20"/>
                <w:szCs w:val="20"/>
              </w:rPr>
            </w:pPr>
            <w:r w:rsidRPr="0009431C">
              <w:rPr>
                <w:sz w:val="20"/>
                <w:szCs w:val="20"/>
              </w:rPr>
              <w:t>$50-$90K Annually</w:t>
            </w:r>
          </w:p>
        </w:tc>
        <w:tc>
          <w:tcPr>
            <w:tcW w:w="2700" w:type="dxa"/>
            <w:shd w:val="clear" w:color="auto" w:fill="auto"/>
            <w:tcMar>
              <w:top w:w="100" w:type="dxa"/>
              <w:left w:w="100" w:type="dxa"/>
              <w:bottom w:w="100" w:type="dxa"/>
              <w:right w:w="100" w:type="dxa"/>
            </w:tcMar>
          </w:tcPr>
          <w:p w14:paraId="1FB631C7" w14:textId="77777777" w:rsidR="00891704" w:rsidRPr="00C05D09" w:rsidRDefault="00C05D09">
            <w:pPr>
              <w:widowControl w:val="0"/>
              <w:spacing w:line="240" w:lineRule="auto"/>
              <w:rPr>
                <w:sz w:val="20"/>
                <w:szCs w:val="20"/>
                <w:highlight w:val="yellow"/>
              </w:rPr>
            </w:pPr>
            <w:r w:rsidRPr="00C05D09">
              <w:rPr>
                <w:sz w:val="20"/>
                <w:szCs w:val="20"/>
              </w:rPr>
              <w:t>$50-$75K Annually</w:t>
            </w:r>
          </w:p>
        </w:tc>
        <w:tc>
          <w:tcPr>
            <w:tcW w:w="2700" w:type="dxa"/>
            <w:shd w:val="clear" w:color="auto" w:fill="auto"/>
            <w:tcMar>
              <w:top w:w="100" w:type="dxa"/>
              <w:left w:w="100" w:type="dxa"/>
              <w:bottom w:w="100" w:type="dxa"/>
              <w:right w:w="100" w:type="dxa"/>
            </w:tcMar>
          </w:tcPr>
          <w:p w14:paraId="2BA05757" w14:textId="77777777" w:rsidR="00891704" w:rsidRPr="00C05D09" w:rsidRDefault="00A3685B">
            <w:pPr>
              <w:widowControl w:val="0"/>
              <w:spacing w:line="240" w:lineRule="auto"/>
              <w:rPr>
                <w:sz w:val="20"/>
                <w:szCs w:val="20"/>
                <w:highlight w:val="yellow"/>
              </w:rPr>
            </w:pPr>
            <w:r w:rsidRPr="00C05D09">
              <w:rPr>
                <w:sz w:val="20"/>
                <w:szCs w:val="20"/>
              </w:rPr>
              <w:t>$50-$90K Annually</w:t>
            </w:r>
          </w:p>
        </w:tc>
        <w:tc>
          <w:tcPr>
            <w:tcW w:w="2700" w:type="dxa"/>
            <w:shd w:val="clear" w:color="auto" w:fill="auto"/>
            <w:tcMar>
              <w:top w:w="100" w:type="dxa"/>
              <w:left w:w="100" w:type="dxa"/>
              <w:bottom w:w="100" w:type="dxa"/>
              <w:right w:w="100" w:type="dxa"/>
            </w:tcMar>
          </w:tcPr>
          <w:p w14:paraId="4143795A" w14:textId="77777777" w:rsidR="00891704" w:rsidRPr="00C05D09" w:rsidRDefault="00357B7F" w:rsidP="00357B7F">
            <w:pPr>
              <w:widowControl w:val="0"/>
              <w:spacing w:line="240" w:lineRule="auto"/>
              <w:rPr>
                <w:sz w:val="20"/>
                <w:szCs w:val="20"/>
                <w:highlight w:val="yellow"/>
              </w:rPr>
            </w:pPr>
            <w:r w:rsidRPr="00C05D09">
              <w:rPr>
                <w:sz w:val="20"/>
                <w:szCs w:val="20"/>
              </w:rPr>
              <w:t>$50-$75K Annually</w:t>
            </w:r>
          </w:p>
        </w:tc>
      </w:tr>
      <w:tr w:rsidR="00891704" w14:paraId="59A50480" w14:textId="77777777">
        <w:tc>
          <w:tcPr>
            <w:tcW w:w="2700" w:type="dxa"/>
            <w:shd w:val="clear" w:color="auto" w:fill="auto"/>
            <w:tcMar>
              <w:top w:w="100" w:type="dxa"/>
              <w:left w:w="100" w:type="dxa"/>
              <w:bottom w:w="100" w:type="dxa"/>
              <w:right w:w="100" w:type="dxa"/>
            </w:tcMar>
          </w:tcPr>
          <w:p w14:paraId="2E86DDD1" w14:textId="77777777" w:rsidR="00891704" w:rsidRDefault="004F7274">
            <w:pPr>
              <w:widowControl w:val="0"/>
              <w:pBdr>
                <w:top w:val="nil"/>
                <w:left w:val="nil"/>
                <w:bottom w:val="nil"/>
                <w:right w:val="nil"/>
                <w:between w:val="nil"/>
              </w:pBdr>
              <w:spacing w:line="240" w:lineRule="auto"/>
            </w:pPr>
            <w:r>
              <w:t xml:space="preserve">Level of Education </w:t>
            </w:r>
            <w:r>
              <w:lastRenderedPageBreak/>
              <w:t>needed:</w:t>
            </w:r>
          </w:p>
          <w:p w14:paraId="06F8760B" w14:textId="77777777" w:rsidR="00C05D09" w:rsidRPr="00C05D09" w:rsidRDefault="00C05D09" w:rsidP="00C05D09">
            <w:pPr>
              <w:pStyle w:val="ListParagraph"/>
              <w:widowControl w:val="0"/>
              <w:numPr>
                <w:ilvl w:val="0"/>
                <w:numId w:val="3"/>
              </w:numPr>
              <w:pBdr>
                <w:top w:val="nil"/>
                <w:left w:val="nil"/>
                <w:bottom w:val="nil"/>
                <w:right w:val="nil"/>
                <w:between w:val="nil"/>
              </w:pBdr>
              <w:spacing w:line="240" w:lineRule="auto"/>
              <w:rPr>
                <w:sz w:val="20"/>
                <w:szCs w:val="20"/>
              </w:rPr>
            </w:pPr>
            <w:r w:rsidRPr="00C05D09">
              <w:rPr>
                <w:sz w:val="20"/>
                <w:szCs w:val="20"/>
              </w:rPr>
              <w:t>Bachelor’s degree in Electrical Engineering and five years relevant experience in offshore cable installation activities.</w:t>
            </w:r>
          </w:p>
        </w:tc>
        <w:tc>
          <w:tcPr>
            <w:tcW w:w="2700" w:type="dxa"/>
            <w:shd w:val="clear" w:color="auto" w:fill="auto"/>
            <w:tcMar>
              <w:top w:w="100" w:type="dxa"/>
              <w:left w:w="100" w:type="dxa"/>
              <w:bottom w:w="100" w:type="dxa"/>
              <w:right w:w="100" w:type="dxa"/>
            </w:tcMar>
          </w:tcPr>
          <w:p w14:paraId="04D532AE" w14:textId="77777777" w:rsidR="00CC44ED" w:rsidRPr="00A61E29" w:rsidRDefault="00CC44ED" w:rsidP="00CC44ED">
            <w:pPr>
              <w:pStyle w:val="ListParagraph"/>
              <w:widowControl w:val="0"/>
              <w:numPr>
                <w:ilvl w:val="0"/>
                <w:numId w:val="3"/>
              </w:numPr>
              <w:spacing w:line="240" w:lineRule="auto"/>
              <w:rPr>
                <w:sz w:val="20"/>
                <w:szCs w:val="20"/>
              </w:rPr>
            </w:pPr>
            <w:r w:rsidRPr="00A61E29">
              <w:rPr>
                <w:sz w:val="20"/>
                <w:szCs w:val="20"/>
              </w:rPr>
              <w:lastRenderedPageBreak/>
              <w:t xml:space="preserve">High School </w:t>
            </w:r>
            <w:r w:rsidRPr="00A61E29">
              <w:rPr>
                <w:sz w:val="20"/>
                <w:szCs w:val="20"/>
              </w:rPr>
              <w:lastRenderedPageBreak/>
              <w:t>Diploma / GED</w:t>
            </w:r>
          </w:p>
          <w:p w14:paraId="0205F6E9" w14:textId="77777777" w:rsidR="00891704" w:rsidRPr="00A61E29" w:rsidRDefault="00CC44ED" w:rsidP="00CC44ED">
            <w:pPr>
              <w:pStyle w:val="ListParagraph"/>
              <w:widowControl w:val="0"/>
              <w:numPr>
                <w:ilvl w:val="0"/>
                <w:numId w:val="3"/>
              </w:numPr>
              <w:spacing w:line="240" w:lineRule="auto"/>
            </w:pPr>
            <w:r w:rsidRPr="00A61E29">
              <w:rPr>
                <w:sz w:val="20"/>
                <w:szCs w:val="20"/>
              </w:rPr>
              <w:t xml:space="preserve">Completion of Certificate / Associates / </w:t>
            </w:r>
            <w:proofErr w:type="spellStart"/>
            <w:r w:rsidRPr="00A61E29">
              <w:rPr>
                <w:sz w:val="20"/>
                <w:szCs w:val="20"/>
              </w:rPr>
              <w:t>Bachelors</w:t>
            </w:r>
            <w:proofErr w:type="spellEnd"/>
            <w:r w:rsidRPr="00A61E29">
              <w:rPr>
                <w:sz w:val="20"/>
                <w:szCs w:val="20"/>
              </w:rPr>
              <w:t xml:space="preserve"> Degree in a relative field, including, but not limited to: electrical, mechanical, Renewable Energy</w:t>
            </w:r>
          </w:p>
        </w:tc>
        <w:tc>
          <w:tcPr>
            <w:tcW w:w="2700" w:type="dxa"/>
            <w:shd w:val="clear" w:color="auto" w:fill="auto"/>
            <w:tcMar>
              <w:top w:w="100" w:type="dxa"/>
              <w:left w:w="100" w:type="dxa"/>
              <w:bottom w:w="100" w:type="dxa"/>
              <w:right w:w="100" w:type="dxa"/>
            </w:tcMar>
          </w:tcPr>
          <w:p w14:paraId="39DDF6E0" w14:textId="77777777" w:rsidR="00891704" w:rsidRPr="00A61E29" w:rsidRDefault="0096648E" w:rsidP="00CA238E">
            <w:pPr>
              <w:pStyle w:val="ListParagraph"/>
              <w:widowControl w:val="0"/>
              <w:numPr>
                <w:ilvl w:val="0"/>
                <w:numId w:val="3"/>
              </w:numPr>
              <w:spacing w:line="240" w:lineRule="auto"/>
              <w:rPr>
                <w:sz w:val="20"/>
                <w:szCs w:val="20"/>
              </w:rPr>
            </w:pPr>
            <w:r w:rsidRPr="00A61E29">
              <w:rPr>
                <w:sz w:val="20"/>
                <w:szCs w:val="20"/>
              </w:rPr>
              <w:lastRenderedPageBreak/>
              <w:t>College 2-4 Years</w:t>
            </w:r>
          </w:p>
          <w:p w14:paraId="1354CBFE" w14:textId="77777777" w:rsidR="00CA238E" w:rsidRPr="00A61E29" w:rsidRDefault="00CA238E" w:rsidP="00CA238E">
            <w:pPr>
              <w:pStyle w:val="ListParagraph"/>
              <w:widowControl w:val="0"/>
              <w:numPr>
                <w:ilvl w:val="0"/>
                <w:numId w:val="3"/>
              </w:numPr>
              <w:spacing w:line="240" w:lineRule="auto"/>
              <w:rPr>
                <w:sz w:val="20"/>
                <w:szCs w:val="20"/>
              </w:rPr>
            </w:pPr>
            <w:r w:rsidRPr="00A61E29">
              <w:rPr>
                <w:sz w:val="20"/>
                <w:szCs w:val="20"/>
              </w:rPr>
              <w:lastRenderedPageBreak/>
              <w:t xml:space="preserve">Completion of Certificate / Associates / </w:t>
            </w:r>
            <w:proofErr w:type="spellStart"/>
            <w:r w:rsidRPr="00A61E29">
              <w:rPr>
                <w:sz w:val="20"/>
                <w:szCs w:val="20"/>
              </w:rPr>
              <w:t>Bachelors</w:t>
            </w:r>
            <w:proofErr w:type="spellEnd"/>
            <w:r w:rsidRPr="00A61E29">
              <w:rPr>
                <w:sz w:val="20"/>
                <w:szCs w:val="20"/>
              </w:rPr>
              <w:t xml:space="preserve"> Degree in a relative field, including, but not limited to: electrical, mechanical, Renewable Energy</w:t>
            </w:r>
          </w:p>
        </w:tc>
        <w:tc>
          <w:tcPr>
            <w:tcW w:w="2700" w:type="dxa"/>
            <w:shd w:val="clear" w:color="auto" w:fill="auto"/>
            <w:tcMar>
              <w:top w:w="100" w:type="dxa"/>
              <w:left w:w="100" w:type="dxa"/>
              <w:bottom w:w="100" w:type="dxa"/>
              <w:right w:w="100" w:type="dxa"/>
            </w:tcMar>
          </w:tcPr>
          <w:p w14:paraId="372286DF" w14:textId="77777777" w:rsidR="00CC44ED" w:rsidRPr="00A61E29" w:rsidRDefault="00CC44ED" w:rsidP="00CC44ED">
            <w:pPr>
              <w:pStyle w:val="ListParagraph"/>
              <w:widowControl w:val="0"/>
              <w:numPr>
                <w:ilvl w:val="0"/>
                <w:numId w:val="2"/>
              </w:numPr>
              <w:spacing w:line="240" w:lineRule="auto"/>
              <w:rPr>
                <w:sz w:val="20"/>
                <w:szCs w:val="20"/>
              </w:rPr>
            </w:pPr>
            <w:r w:rsidRPr="00A61E29">
              <w:rPr>
                <w:sz w:val="20"/>
                <w:szCs w:val="20"/>
              </w:rPr>
              <w:lastRenderedPageBreak/>
              <w:t xml:space="preserve">High School </w:t>
            </w:r>
            <w:r w:rsidRPr="00A61E29">
              <w:rPr>
                <w:sz w:val="20"/>
                <w:szCs w:val="20"/>
              </w:rPr>
              <w:lastRenderedPageBreak/>
              <w:t>Diploma / GED</w:t>
            </w:r>
          </w:p>
          <w:p w14:paraId="429CEA4F" w14:textId="77777777" w:rsidR="00CC44ED" w:rsidRPr="00A61E29" w:rsidRDefault="00CC44ED" w:rsidP="00CC44ED">
            <w:pPr>
              <w:pStyle w:val="ListParagraph"/>
              <w:widowControl w:val="0"/>
              <w:spacing w:line="240" w:lineRule="auto"/>
              <w:rPr>
                <w:sz w:val="20"/>
                <w:szCs w:val="20"/>
              </w:rPr>
            </w:pPr>
          </w:p>
          <w:p w14:paraId="18D5B59D" w14:textId="77777777" w:rsidR="00891704" w:rsidRPr="00A61E29" w:rsidRDefault="00CC44ED" w:rsidP="00CC44ED">
            <w:pPr>
              <w:pStyle w:val="ListParagraph"/>
              <w:widowControl w:val="0"/>
              <w:numPr>
                <w:ilvl w:val="0"/>
                <w:numId w:val="2"/>
              </w:numPr>
              <w:spacing w:line="240" w:lineRule="auto"/>
              <w:rPr>
                <w:sz w:val="20"/>
                <w:szCs w:val="20"/>
              </w:rPr>
            </w:pPr>
            <w:r w:rsidRPr="00A61E29">
              <w:rPr>
                <w:sz w:val="20"/>
                <w:szCs w:val="20"/>
              </w:rPr>
              <w:t xml:space="preserve">Completion of Certificate / Associates / </w:t>
            </w:r>
            <w:proofErr w:type="spellStart"/>
            <w:r w:rsidRPr="00A61E29">
              <w:rPr>
                <w:sz w:val="20"/>
                <w:szCs w:val="20"/>
              </w:rPr>
              <w:t>Bachelors</w:t>
            </w:r>
            <w:proofErr w:type="spellEnd"/>
            <w:r w:rsidRPr="00A61E29">
              <w:rPr>
                <w:sz w:val="20"/>
                <w:szCs w:val="20"/>
              </w:rPr>
              <w:t xml:space="preserve"> Degree in a relative field, including, but not limited to: electrical, mechanical, Renewable Energy</w:t>
            </w:r>
          </w:p>
        </w:tc>
      </w:tr>
    </w:tbl>
    <w:p w14:paraId="2AAA92BF" w14:textId="77777777" w:rsidR="00891704" w:rsidRDefault="00891704">
      <w:pPr>
        <w:rPr>
          <w:b/>
        </w:rPr>
      </w:pPr>
    </w:p>
    <w:p w14:paraId="6CCC609B" w14:textId="77777777" w:rsidR="00891704" w:rsidRDefault="004F7274">
      <w:r>
        <w:rPr>
          <w:b/>
        </w:rPr>
        <w:t xml:space="preserve">To prepare for a job in </w:t>
      </w:r>
      <w:r w:rsidRPr="00A61E29">
        <w:rPr>
          <w:b/>
        </w:rPr>
        <w:t>INDUSTRY while in High</w:t>
      </w:r>
      <w:r>
        <w:rPr>
          <w:b/>
        </w:rPr>
        <w:t xml:space="preserve"> School and beyond:</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91704" w14:paraId="7835B4D0" w14:textId="77777777">
        <w:tc>
          <w:tcPr>
            <w:tcW w:w="2700" w:type="dxa"/>
            <w:shd w:val="clear" w:color="auto" w:fill="auto"/>
            <w:tcMar>
              <w:top w:w="100" w:type="dxa"/>
              <w:left w:w="100" w:type="dxa"/>
              <w:bottom w:w="100" w:type="dxa"/>
              <w:right w:w="100" w:type="dxa"/>
            </w:tcMar>
          </w:tcPr>
          <w:p w14:paraId="77A3157D" w14:textId="77777777" w:rsidR="00891704" w:rsidRDefault="004F7274">
            <w:pPr>
              <w:widowControl w:val="0"/>
              <w:spacing w:line="240" w:lineRule="auto"/>
            </w:pPr>
            <w:r>
              <w:t>Sample Coursework:</w:t>
            </w:r>
          </w:p>
        </w:tc>
        <w:tc>
          <w:tcPr>
            <w:tcW w:w="2700" w:type="dxa"/>
            <w:shd w:val="clear" w:color="auto" w:fill="auto"/>
            <w:tcMar>
              <w:top w:w="100" w:type="dxa"/>
              <w:left w:w="100" w:type="dxa"/>
              <w:bottom w:w="100" w:type="dxa"/>
              <w:right w:w="100" w:type="dxa"/>
            </w:tcMar>
          </w:tcPr>
          <w:p w14:paraId="467C4DED" w14:textId="77777777" w:rsidR="00891704" w:rsidRDefault="004F7274">
            <w:pPr>
              <w:widowControl w:val="0"/>
              <w:spacing w:line="240" w:lineRule="auto"/>
            </w:pPr>
            <w:r>
              <w:t>Work-Based Learning opportunities:</w:t>
            </w:r>
          </w:p>
        </w:tc>
        <w:tc>
          <w:tcPr>
            <w:tcW w:w="2700" w:type="dxa"/>
            <w:shd w:val="clear" w:color="auto" w:fill="auto"/>
            <w:tcMar>
              <w:top w:w="100" w:type="dxa"/>
              <w:left w:w="100" w:type="dxa"/>
              <w:bottom w:w="100" w:type="dxa"/>
              <w:right w:w="100" w:type="dxa"/>
            </w:tcMar>
          </w:tcPr>
          <w:p w14:paraId="29C65E22" w14:textId="77777777" w:rsidR="00891704" w:rsidRDefault="004F7274">
            <w:pPr>
              <w:widowControl w:val="0"/>
              <w:spacing w:line="240" w:lineRule="auto"/>
            </w:pPr>
            <w:r>
              <w:t>Industry-recognized Credentials to earn:</w:t>
            </w:r>
          </w:p>
        </w:tc>
        <w:tc>
          <w:tcPr>
            <w:tcW w:w="2700" w:type="dxa"/>
            <w:shd w:val="clear" w:color="auto" w:fill="auto"/>
            <w:tcMar>
              <w:top w:w="100" w:type="dxa"/>
              <w:left w:w="100" w:type="dxa"/>
              <w:bottom w:w="100" w:type="dxa"/>
              <w:right w:w="100" w:type="dxa"/>
            </w:tcMar>
          </w:tcPr>
          <w:p w14:paraId="3A15FA72" w14:textId="77777777" w:rsidR="00891704" w:rsidRDefault="004F7274">
            <w:pPr>
              <w:widowControl w:val="0"/>
              <w:spacing w:line="240" w:lineRule="auto"/>
            </w:pPr>
            <w:r>
              <w:t>Skills to build:</w:t>
            </w:r>
          </w:p>
        </w:tc>
      </w:tr>
      <w:tr w:rsidR="00E850CB" w14:paraId="5A8C9C0F" w14:textId="77777777" w:rsidTr="00D82AD2">
        <w:tc>
          <w:tcPr>
            <w:tcW w:w="10800" w:type="dxa"/>
            <w:gridSpan w:val="4"/>
            <w:shd w:val="clear" w:color="auto" w:fill="auto"/>
            <w:tcMar>
              <w:top w:w="100" w:type="dxa"/>
              <w:left w:w="100" w:type="dxa"/>
              <w:bottom w:w="100" w:type="dxa"/>
              <w:right w:w="100" w:type="dxa"/>
            </w:tcMar>
          </w:tcPr>
          <w:p w14:paraId="3F6681C1" w14:textId="77777777" w:rsidR="00E850CB" w:rsidRDefault="00E850CB">
            <w:pPr>
              <w:widowControl w:val="0"/>
              <w:spacing w:line="240" w:lineRule="auto"/>
            </w:pPr>
            <w:r>
              <w:t xml:space="preserve">WINDWIN RI is collaborating with North Kingston High School and RIDE in the design and implementation of </w:t>
            </w:r>
            <w:proofErr w:type="gramStart"/>
            <w:r>
              <w:t>a</w:t>
            </w:r>
            <w:proofErr w:type="gramEnd"/>
            <w:r>
              <w:t xml:space="preserve"> Offshore Wind Energy Certificate for High School Students. Pawtucket (Shea), Block Island and Rocky Hill are slated to implemented in the fall of 2019.  </w:t>
            </w:r>
          </w:p>
        </w:tc>
      </w:tr>
      <w:tr w:rsidR="00891704" w14:paraId="7996F9A6" w14:textId="77777777">
        <w:tc>
          <w:tcPr>
            <w:tcW w:w="2700" w:type="dxa"/>
            <w:shd w:val="clear" w:color="auto" w:fill="auto"/>
            <w:tcMar>
              <w:top w:w="100" w:type="dxa"/>
              <w:left w:w="100" w:type="dxa"/>
              <w:bottom w:w="100" w:type="dxa"/>
              <w:right w:w="100" w:type="dxa"/>
            </w:tcMar>
          </w:tcPr>
          <w:p w14:paraId="5F4BC835" w14:textId="77777777" w:rsidR="00E850CB" w:rsidRPr="00E850CB" w:rsidRDefault="00E850CB">
            <w:pPr>
              <w:widowControl w:val="0"/>
              <w:spacing w:line="240" w:lineRule="auto"/>
            </w:pPr>
            <w:r w:rsidRPr="00E850CB">
              <w:t>High School:</w:t>
            </w:r>
          </w:p>
          <w:p w14:paraId="794C9482" w14:textId="77777777" w:rsidR="00E850CB" w:rsidRPr="00E850CB" w:rsidRDefault="00E850CB" w:rsidP="00A61E29">
            <w:pPr>
              <w:pStyle w:val="ListParagraph"/>
              <w:widowControl w:val="0"/>
              <w:numPr>
                <w:ilvl w:val="0"/>
                <w:numId w:val="5"/>
              </w:numPr>
              <w:spacing w:line="240" w:lineRule="auto"/>
              <w:ind w:left="144" w:hanging="180"/>
            </w:pPr>
            <w:r w:rsidRPr="00E850CB">
              <w:t>Principles of Engineering</w:t>
            </w:r>
            <w:r w:rsidR="00A61E29">
              <w:t xml:space="preserve"> or Engineering Essentials</w:t>
            </w:r>
            <w:r>
              <w:t xml:space="preserve"> (PLTW) or Engineering &amp; Technology (CCRI)</w:t>
            </w:r>
            <w:r w:rsidR="004F7274" w:rsidRPr="00E850CB">
              <w:t xml:space="preserve"> </w:t>
            </w:r>
          </w:p>
          <w:p w14:paraId="09EA37B7" w14:textId="77777777" w:rsidR="00E850CB" w:rsidRDefault="00E850CB" w:rsidP="00A61E29">
            <w:pPr>
              <w:pStyle w:val="ListParagraph"/>
              <w:widowControl w:val="0"/>
              <w:numPr>
                <w:ilvl w:val="0"/>
                <w:numId w:val="5"/>
              </w:numPr>
              <w:spacing w:line="240" w:lineRule="auto"/>
              <w:ind w:left="144" w:hanging="180"/>
            </w:pPr>
            <w:r w:rsidRPr="00E850CB">
              <w:t>Environmental Science</w:t>
            </w:r>
          </w:p>
          <w:p w14:paraId="79681DF3" w14:textId="77777777" w:rsidR="00E850CB" w:rsidRDefault="00E850CB" w:rsidP="00A61E29">
            <w:pPr>
              <w:pStyle w:val="ListParagraph"/>
              <w:widowControl w:val="0"/>
              <w:numPr>
                <w:ilvl w:val="0"/>
                <w:numId w:val="5"/>
              </w:numPr>
              <w:spacing w:line="240" w:lineRule="auto"/>
              <w:ind w:left="144" w:hanging="180"/>
            </w:pPr>
            <w:r>
              <w:t xml:space="preserve">Marine Safety </w:t>
            </w:r>
          </w:p>
          <w:p w14:paraId="2A51F581" w14:textId="77777777" w:rsidR="00891704" w:rsidRPr="00E850CB" w:rsidRDefault="00E850CB" w:rsidP="00A61E29">
            <w:pPr>
              <w:pStyle w:val="ListParagraph"/>
              <w:widowControl w:val="0"/>
              <w:numPr>
                <w:ilvl w:val="0"/>
                <w:numId w:val="5"/>
              </w:numPr>
              <w:spacing w:line="240" w:lineRule="auto"/>
              <w:ind w:left="144" w:hanging="180"/>
            </w:pPr>
            <w:r>
              <w:t>Engineering Design &amp; Development (PLTW)</w:t>
            </w:r>
            <w:r w:rsidR="00A61E29">
              <w:t xml:space="preserve"> - Engineering Capstone</w:t>
            </w:r>
          </w:p>
        </w:tc>
        <w:tc>
          <w:tcPr>
            <w:tcW w:w="2700" w:type="dxa"/>
            <w:shd w:val="clear" w:color="auto" w:fill="auto"/>
            <w:tcMar>
              <w:top w:w="100" w:type="dxa"/>
              <w:left w:w="100" w:type="dxa"/>
              <w:bottom w:w="100" w:type="dxa"/>
              <w:right w:w="100" w:type="dxa"/>
            </w:tcMar>
          </w:tcPr>
          <w:p w14:paraId="25442404" w14:textId="77777777" w:rsidR="00891704" w:rsidRDefault="00A61E29">
            <w:pPr>
              <w:widowControl w:val="0"/>
              <w:spacing w:line="240" w:lineRule="auto"/>
            </w:pPr>
            <w:r>
              <w:t xml:space="preserve">High School </w:t>
            </w:r>
            <w:r w:rsidR="00E850CB" w:rsidRPr="00E850CB">
              <w:t>Field Trips:</w:t>
            </w:r>
          </w:p>
          <w:p w14:paraId="4226723D" w14:textId="77777777" w:rsidR="00E850CB" w:rsidRDefault="00E850CB" w:rsidP="00E850CB">
            <w:pPr>
              <w:pStyle w:val="ListParagraph"/>
              <w:widowControl w:val="0"/>
              <w:numPr>
                <w:ilvl w:val="0"/>
                <w:numId w:val="4"/>
              </w:numPr>
              <w:spacing w:line="240" w:lineRule="auto"/>
              <w:ind w:left="324" w:hanging="270"/>
            </w:pPr>
            <w:r>
              <w:t>Narrated Boat to visit Block Island Wind Farm</w:t>
            </w:r>
          </w:p>
          <w:p w14:paraId="57F95E42" w14:textId="77777777" w:rsidR="00E850CB" w:rsidRDefault="00E850CB" w:rsidP="00E850CB">
            <w:pPr>
              <w:pStyle w:val="ListParagraph"/>
              <w:widowControl w:val="0"/>
              <w:numPr>
                <w:ilvl w:val="0"/>
                <w:numId w:val="4"/>
              </w:numPr>
              <w:spacing w:line="240" w:lineRule="auto"/>
              <w:ind w:left="324"/>
            </w:pPr>
            <w:r>
              <w:t>URI – Coastal Resource Center</w:t>
            </w:r>
          </w:p>
          <w:p w14:paraId="14A1EA7D" w14:textId="77777777" w:rsidR="00E850CB" w:rsidRPr="00E850CB" w:rsidRDefault="00E850CB" w:rsidP="00E850CB">
            <w:pPr>
              <w:pStyle w:val="ListParagraph"/>
              <w:widowControl w:val="0"/>
              <w:numPr>
                <w:ilvl w:val="0"/>
                <w:numId w:val="4"/>
              </w:numPr>
              <w:spacing w:line="240" w:lineRule="auto"/>
              <w:ind w:left="324"/>
            </w:pPr>
            <w:r>
              <w:t xml:space="preserve">80 hrs. </w:t>
            </w:r>
            <w:r w:rsidR="00B23400">
              <w:t>industry internship</w:t>
            </w:r>
          </w:p>
          <w:p w14:paraId="22AD6F17" w14:textId="77777777" w:rsidR="00E850CB" w:rsidRDefault="00E850CB">
            <w:pPr>
              <w:widowControl w:val="0"/>
              <w:spacing w:line="240" w:lineRule="auto"/>
              <w:rPr>
                <w:highlight w:val="yellow"/>
              </w:rPr>
            </w:pPr>
          </w:p>
        </w:tc>
        <w:tc>
          <w:tcPr>
            <w:tcW w:w="2700" w:type="dxa"/>
            <w:shd w:val="clear" w:color="auto" w:fill="auto"/>
            <w:tcMar>
              <w:top w:w="100" w:type="dxa"/>
              <w:left w:w="100" w:type="dxa"/>
              <w:bottom w:w="100" w:type="dxa"/>
              <w:right w:w="100" w:type="dxa"/>
            </w:tcMar>
          </w:tcPr>
          <w:p w14:paraId="728B893D" w14:textId="77777777" w:rsidR="00891704" w:rsidRDefault="00A61E29">
            <w:pPr>
              <w:widowControl w:val="0"/>
              <w:spacing w:line="240" w:lineRule="auto"/>
            </w:pPr>
            <w:r w:rsidRPr="00A61E29">
              <w:t>Certifications</w:t>
            </w:r>
            <w:r>
              <w:t xml:space="preserve"> High School</w:t>
            </w:r>
            <w:r w:rsidRPr="00A61E29">
              <w:t>:</w:t>
            </w:r>
          </w:p>
          <w:p w14:paraId="6E1CD8BA" w14:textId="77777777" w:rsidR="00A61E29" w:rsidRDefault="00A61E29" w:rsidP="00A61E29">
            <w:pPr>
              <w:pStyle w:val="ListParagraph"/>
              <w:widowControl w:val="0"/>
              <w:numPr>
                <w:ilvl w:val="0"/>
                <w:numId w:val="6"/>
              </w:numPr>
              <w:spacing w:line="240" w:lineRule="auto"/>
              <w:ind w:left="324"/>
            </w:pPr>
            <w:r>
              <w:t>USCG – STCW-10 Marine Safety or GWO Marine Safety (Fire module after age 18)</w:t>
            </w:r>
          </w:p>
          <w:p w14:paraId="63B3433E" w14:textId="77777777" w:rsidR="00A61E29" w:rsidRDefault="00A61E29" w:rsidP="00A61E29">
            <w:pPr>
              <w:widowControl w:val="0"/>
              <w:spacing w:line="240" w:lineRule="auto"/>
              <w:ind w:left="-36"/>
            </w:pPr>
            <w:r>
              <w:t>Post-Secondary:</w:t>
            </w:r>
          </w:p>
          <w:p w14:paraId="6F277C1C" w14:textId="77777777" w:rsidR="00A61E29" w:rsidRPr="00A61E29" w:rsidRDefault="00A61E29" w:rsidP="00A61E29">
            <w:pPr>
              <w:pStyle w:val="ListParagraph"/>
              <w:widowControl w:val="0"/>
              <w:numPr>
                <w:ilvl w:val="0"/>
                <w:numId w:val="6"/>
              </w:numPr>
              <w:spacing w:line="240" w:lineRule="auto"/>
              <w:ind w:left="324"/>
            </w:pPr>
            <w:r>
              <w:t>SPRAT – Working at Heights Training</w:t>
            </w:r>
          </w:p>
        </w:tc>
        <w:tc>
          <w:tcPr>
            <w:tcW w:w="2700" w:type="dxa"/>
            <w:shd w:val="clear" w:color="auto" w:fill="auto"/>
            <w:tcMar>
              <w:top w:w="100" w:type="dxa"/>
              <w:left w:w="100" w:type="dxa"/>
              <w:bottom w:w="100" w:type="dxa"/>
              <w:right w:w="100" w:type="dxa"/>
            </w:tcMar>
          </w:tcPr>
          <w:p w14:paraId="58D12F2A" w14:textId="77777777" w:rsidR="00891704" w:rsidRDefault="00A61E29">
            <w:pPr>
              <w:widowControl w:val="0"/>
              <w:spacing w:line="240" w:lineRule="auto"/>
            </w:pPr>
            <w:r>
              <w:t>Essential Skills”</w:t>
            </w:r>
          </w:p>
          <w:p w14:paraId="6C0B34CC" w14:textId="77777777" w:rsidR="00A61E29" w:rsidRDefault="00A61E29" w:rsidP="00A61E29">
            <w:pPr>
              <w:pStyle w:val="ListParagraph"/>
              <w:widowControl w:val="0"/>
              <w:numPr>
                <w:ilvl w:val="0"/>
                <w:numId w:val="6"/>
              </w:numPr>
              <w:spacing w:line="240" w:lineRule="auto"/>
              <w:ind w:left="234" w:hanging="234"/>
            </w:pPr>
            <w:r>
              <w:t>Engineering concepts</w:t>
            </w:r>
          </w:p>
          <w:p w14:paraId="04F56E73" w14:textId="77777777" w:rsidR="00A61E29" w:rsidRDefault="00A61E29" w:rsidP="00A61E29">
            <w:pPr>
              <w:pStyle w:val="ListParagraph"/>
              <w:widowControl w:val="0"/>
              <w:numPr>
                <w:ilvl w:val="0"/>
                <w:numId w:val="6"/>
              </w:numPr>
              <w:spacing w:line="240" w:lineRule="auto"/>
              <w:ind w:left="234" w:hanging="234"/>
            </w:pPr>
            <w:r>
              <w:t>Power</w:t>
            </w:r>
          </w:p>
          <w:p w14:paraId="569ADA76" w14:textId="77777777" w:rsidR="00A61E29" w:rsidRDefault="00A61E29" w:rsidP="00A61E29">
            <w:pPr>
              <w:pStyle w:val="ListParagraph"/>
              <w:widowControl w:val="0"/>
              <w:numPr>
                <w:ilvl w:val="0"/>
                <w:numId w:val="6"/>
              </w:numPr>
              <w:spacing w:line="240" w:lineRule="auto"/>
              <w:ind w:left="234" w:hanging="234"/>
            </w:pPr>
            <w:r>
              <w:t>Renewable Energy</w:t>
            </w:r>
          </w:p>
          <w:p w14:paraId="0DBBD2E9" w14:textId="77777777" w:rsidR="00A61E29" w:rsidRPr="00A61E29" w:rsidRDefault="00A61E29" w:rsidP="00A61E29">
            <w:pPr>
              <w:pStyle w:val="ListParagraph"/>
              <w:widowControl w:val="0"/>
              <w:numPr>
                <w:ilvl w:val="0"/>
                <w:numId w:val="6"/>
              </w:numPr>
              <w:spacing w:line="240" w:lineRule="auto"/>
              <w:ind w:left="234" w:hanging="234"/>
            </w:pPr>
            <w:r>
              <w:t>Environmental: wind, water, effect on wild life</w:t>
            </w:r>
          </w:p>
        </w:tc>
      </w:tr>
    </w:tbl>
    <w:p w14:paraId="2FF460AC" w14:textId="77777777" w:rsidR="00891704" w:rsidRDefault="004F7274">
      <w:pPr>
        <w:rPr>
          <w:b/>
        </w:rPr>
      </w:pPr>
      <w:r>
        <w:t xml:space="preserve"> </w:t>
      </w:r>
    </w:p>
    <w:p w14:paraId="4D2D7AA1" w14:textId="77777777" w:rsidR="00891704" w:rsidRDefault="004F7274">
      <w:pPr>
        <w:rPr>
          <w:b/>
        </w:rPr>
      </w:pPr>
      <w:r>
        <w:rPr>
          <w:b/>
        </w:rPr>
        <w:t xml:space="preserve">Opportunities to learn more about </w:t>
      </w:r>
      <w:r w:rsidRPr="00E850CB">
        <w:rPr>
          <w:b/>
        </w:rPr>
        <w:t>INDUSTRY i</w:t>
      </w:r>
      <w:r>
        <w:rPr>
          <w:b/>
        </w:rPr>
        <w:t xml:space="preserve">n Rhode Island: </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91704" w14:paraId="1212C5D0" w14:textId="77777777">
        <w:tc>
          <w:tcPr>
            <w:tcW w:w="5400" w:type="dxa"/>
            <w:shd w:val="clear" w:color="auto" w:fill="auto"/>
            <w:tcMar>
              <w:top w:w="100" w:type="dxa"/>
              <w:left w:w="100" w:type="dxa"/>
              <w:bottom w:w="100" w:type="dxa"/>
              <w:right w:w="100" w:type="dxa"/>
            </w:tcMar>
          </w:tcPr>
          <w:p w14:paraId="64C64BA7" w14:textId="77777777" w:rsidR="00891704" w:rsidRDefault="004F7274">
            <w:pPr>
              <w:widowControl w:val="0"/>
              <w:pBdr>
                <w:top w:val="nil"/>
                <w:left w:val="nil"/>
                <w:bottom w:val="nil"/>
                <w:right w:val="nil"/>
                <w:between w:val="nil"/>
              </w:pBdr>
              <w:spacing w:line="240" w:lineRule="auto"/>
              <w:jc w:val="center"/>
              <w:rPr>
                <w:b/>
              </w:rPr>
            </w:pPr>
            <w:r>
              <w:rPr>
                <w:b/>
              </w:rPr>
              <w:t>Resource</w:t>
            </w:r>
          </w:p>
        </w:tc>
        <w:tc>
          <w:tcPr>
            <w:tcW w:w="5400" w:type="dxa"/>
            <w:shd w:val="clear" w:color="auto" w:fill="auto"/>
            <w:tcMar>
              <w:top w:w="100" w:type="dxa"/>
              <w:left w:w="100" w:type="dxa"/>
              <w:bottom w:w="100" w:type="dxa"/>
              <w:right w:w="100" w:type="dxa"/>
            </w:tcMar>
          </w:tcPr>
          <w:p w14:paraId="2651255A" w14:textId="77777777" w:rsidR="00891704" w:rsidRDefault="004F7274">
            <w:pPr>
              <w:widowControl w:val="0"/>
              <w:pBdr>
                <w:top w:val="nil"/>
                <w:left w:val="nil"/>
                <w:bottom w:val="nil"/>
                <w:right w:val="nil"/>
                <w:between w:val="nil"/>
              </w:pBdr>
              <w:spacing w:line="240" w:lineRule="auto"/>
              <w:jc w:val="center"/>
              <w:rPr>
                <w:b/>
              </w:rPr>
            </w:pPr>
            <w:r>
              <w:rPr>
                <w:b/>
              </w:rPr>
              <w:t>Description</w:t>
            </w:r>
          </w:p>
        </w:tc>
      </w:tr>
      <w:tr w:rsidR="00891704" w14:paraId="727DF4C2" w14:textId="77777777">
        <w:tc>
          <w:tcPr>
            <w:tcW w:w="5400" w:type="dxa"/>
            <w:shd w:val="clear" w:color="auto" w:fill="auto"/>
            <w:tcMar>
              <w:top w:w="100" w:type="dxa"/>
              <w:left w:w="100" w:type="dxa"/>
              <w:bottom w:w="100" w:type="dxa"/>
              <w:right w:w="100" w:type="dxa"/>
            </w:tcMar>
          </w:tcPr>
          <w:p w14:paraId="753B876A" w14:textId="77777777" w:rsidR="00891704" w:rsidRDefault="00C87D41">
            <w:pPr>
              <w:widowControl w:val="0"/>
              <w:pBdr>
                <w:top w:val="nil"/>
                <w:left w:val="nil"/>
                <w:bottom w:val="nil"/>
                <w:right w:val="nil"/>
                <w:between w:val="nil"/>
              </w:pBdr>
              <w:spacing w:line="240" w:lineRule="auto"/>
              <w:rPr>
                <w:highlight w:val="yellow"/>
              </w:rPr>
            </w:pPr>
            <w:r w:rsidRPr="00C87D41">
              <w:t>State of Rhode Island Office of Energy Resources</w:t>
            </w:r>
            <w:r>
              <w:rPr>
                <w:highlight w:val="yellow"/>
              </w:rPr>
              <w:br/>
            </w:r>
            <w:r w:rsidRPr="00C87D41">
              <w:t>http://www.energy.ri.gov/</w:t>
            </w:r>
          </w:p>
        </w:tc>
        <w:tc>
          <w:tcPr>
            <w:tcW w:w="5400" w:type="dxa"/>
            <w:shd w:val="clear" w:color="auto" w:fill="auto"/>
            <w:tcMar>
              <w:top w:w="100" w:type="dxa"/>
              <w:left w:w="100" w:type="dxa"/>
              <w:bottom w:w="100" w:type="dxa"/>
              <w:right w:w="100" w:type="dxa"/>
            </w:tcMar>
          </w:tcPr>
          <w:p w14:paraId="07C6D8F5" w14:textId="77777777" w:rsidR="00891704" w:rsidRPr="00C87D41" w:rsidRDefault="00C87D41">
            <w:pPr>
              <w:widowControl w:val="0"/>
              <w:pBdr>
                <w:top w:val="nil"/>
                <w:left w:val="nil"/>
                <w:bottom w:val="nil"/>
                <w:right w:val="nil"/>
                <w:between w:val="nil"/>
              </w:pBdr>
              <w:spacing w:line="240" w:lineRule="auto"/>
              <w:rPr>
                <w:highlight w:val="yellow"/>
              </w:rPr>
            </w:pPr>
            <w:r w:rsidRPr="00C87D41">
              <w:t>The Office of Energy Resources (OER) is Rhode Island’s lead state agency on energy policy and programs.</w:t>
            </w:r>
          </w:p>
        </w:tc>
      </w:tr>
      <w:tr w:rsidR="00891704" w14:paraId="01F3CBF0" w14:textId="77777777">
        <w:tc>
          <w:tcPr>
            <w:tcW w:w="5400" w:type="dxa"/>
            <w:shd w:val="clear" w:color="auto" w:fill="auto"/>
            <w:tcMar>
              <w:top w:w="100" w:type="dxa"/>
              <w:left w:w="100" w:type="dxa"/>
              <w:bottom w:w="100" w:type="dxa"/>
              <w:right w:w="100" w:type="dxa"/>
            </w:tcMar>
          </w:tcPr>
          <w:p w14:paraId="6523BACC" w14:textId="77777777" w:rsidR="00891704" w:rsidRPr="00C87D41" w:rsidRDefault="00C87D41">
            <w:pPr>
              <w:widowControl w:val="0"/>
              <w:pBdr>
                <w:top w:val="nil"/>
                <w:left w:val="nil"/>
                <w:bottom w:val="nil"/>
                <w:right w:val="nil"/>
                <w:between w:val="nil"/>
              </w:pBdr>
              <w:spacing w:line="240" w:lineRule="auto"/>
            </w:pPr>
            <w:r w:rsidRPr="00C87D41">
              <w:t>Real Jobs RI</w:t>
            </w:r>
          </w:p>
          <w:p w14:paraId="26C21BEC" w14:textId="77777777" w:rsidR="00C87D41" w:rsidRDefault="00C87D41">
            <w:pPr>
              <w:widowControl w:val="0"/>
              <w:pBdr>
                <w:top w:val="nil"/>
                <w:left w:val="nil"/>
                <w:bottom w:val="nil"/>
                <w:right w:val="nil"/>
                <w:between w:val="nil"/>
              </w:pBdr>
              <w:spacing w:line="240" w:lineRule="auto"/>
              <w:rPr>
                <w:highlight w:val="yellow"/>
              </w:rPr>
            </w:pPr>
            <w:r w:rsidRPr="00C87D41">
              <w:t>http://www.dlt.ri.gov/realjobs/</w:t>
            </w:r>
          </w:p>
        </w:tc>
        <w:tc>
          <w:tcPr>
            <w:tcW w:w="5400" w:type="dxa"/>
            <w:shd w:val="clear" w:color="auto" w:fill="auto"/>
            <w:tcMar>
              <w:top w:w="100" w:type="dxa"/>
              <w:left w:w="100" w:type="dxa"/>
              <w:bottom w:w="100" w:type="dxa"/>
              <w:right w:w="100" w:type="dxa"/>
            </w:tcMar>
          </w:tcPr>
          <w:p w14:paraId="7FB5F137" w14:textId="77777777" w:rsidR="00891704" w:rsidRPr="00C87D41" w:rsidRDefault="00C87D41">
            <w:pPr>
              <w:widowControl w:val="0"/>
              <w:pBdr>
                <w:top w:val="nil"/>
                <w:left w:val="nil"/>
                <w:bottom w:val="nil"/>
                <w:right w:val="nil"/>
                <w:between w:val="nil"/>
              </w:pBdr>
              <w:spacing w:line="240" w:lineRule="auto"/>
              <w:rPr>
                <w:highlight w:val="yellow"/>
              </w:rPr>
            </w:pPr>
            <w:r w:rsidRPr="00C87D41">
              <w:t>Real Jobs RI is a demand-driven, workforce and economic development initiative that is collaborative, flexible and business-led.</w:t>
            </w:r>
          </w:p>
        </w:tc>
      </w:tr>
      <w:tr w:rsidR="00891704" w14:paraId="11AB8E70" w14:textId="77777777">
        <w:tc>
          <w:tcPr>
            <w:tcW w:w="5400" w:type="dxa"/>
            <w:shd w:val="clear" w:color="auto" w:fill="auto"/>
            <w:tcMar>
              <w:top w:w="100" w:type="dxa"/>
              <w:left w:w="100" w:type="dxa"/>
              <w:bottom w:w="100" w:type="dxa"/>
              <w:right w:w="100" w:type="dxa"/>
            </w:tcMar>
          </w:tcPr>
          <w:p w14:paraId="00E35A88" w14:textId="77777777" w:rsidR="00891704" w:rsidRDefault="00C87D41">
            <w:pPr>
              <w:widowControl w:val="0"/>
              <w:pBdr>
                <w:top w:val="nil"/>
                <w:left w:val="nil"/>
                <w:bottom w:val="nil"/>
                <w:right w:val="nil"/>
                <w:between w:val="nil"/>
              </w:pBdr>
              <w:spacing w:line="240" w:lineRule="auto"/>
              <w:rPr>
                <w:highlight w:val="yellow"/>
              </w:rPr>
            </w:pPr>
            <w:r w:rsidRPr="00C87D41">
              <w:t>WINDWINRI</w:t>
            </w:r>
          </w:p>
        </w:tc>
        <w:tc>
          <w:tcPr>
            <w:tcW w:w="5400" w:type="dxa"/>
            <w:shd w:val="clear" w:color="auto" w:fill="auto"/>
            <w:tcMar>
              <w:top w:w="100" w:type="dxa"/>
              <w:left w:w="100" w:type="dxa"/>
              <w:bottom w:w="100" w:type="dxa"/>
              <w:right w:w="100" w:type="dxa"/>
            </w:tcMar>
          </w:tcPr>
          <w:p w14:paraId="2D14CA8F" w14:textId="77777777" w:rsidR="00891704" w:rsidRPr="00C87D41" w:rsidRDefault="00C87D41" w:rsidP="00C87D41">
            <w:pPr>
              <w:widowControl w:val="0"/>
              <w:pBdr>
                <w:top w:val="nil"/>
                <w:left w:val="nil"/>
                <w:bottom w:val="nil"/>
                <w:right w:val="nil"/>
                <w:between w:val="nil"/>
              </w:pBdr>
              <w:spacing w:line="240" w:lineRule="auto"/>
              <w:rPr>
                <w:highlight w:val="yellow"/>
              </w:rPr>
            </w:pPr>
            <w:r w:rsidRPr="00C87D41">
              <w:t>The North Kingstown Chamber of Commerce is the leader of a consortium of economic development, education and business partners dedicated to designing and implementing a strategic, demand-driven career pathway system for offshore wind sector.</w:t>
            </w:r>
          </w:p>
        </w:tc>
      </w:tr>
    </w:tbl>
    <w:p w14:paraId="7D8411BF" w14:textId="77777777" w:rsidR="00891704" w:rsidRDefault="00891704">
      <w:pPr>
        <w:rPr>
          <w:b/>
        </w:rPr>
      </w:pPr>
    </w:p>
    <w:p w14:paraId="4EA9D7A4" w14:textId="77777777" w:rsidR="00891704" w:rsidRDefault="004F7274">
      <w:pPr>
        <w:jc w:val="center"/>
        <w:rPr>
          <w:i/>
        </w:rPr>
      </w:pPr>
      <w:r>
        <w:rPr>
          <w:noProof/>
          <w:lang w:val="en-US"/>
        </w:rPr>
        <w:drawing>
          <wp:anchor distT="114300" distB="114300" distL="114300" distR="114300" simplePos="0" relativeHeight="251658240" behindDoc="0" locked="0" layoutInCell="1" hidden="0" allowOverlap="1" wp14:anchorId="0FF1A325" wp14:editId="440C7791">
            <wp:simplePos x="0" y="0"/>
            <wp:positionH relativeFrom="column">
              <wp:posOffset>5133975</wp:posOffset>
            </wp:positionH>
            <wp:positionV relativeFrom="paragraph">
              <wp:posOffset>180975</wp:posOffset>
            </wp:positionV>
            <wp:extent cx="1719263" cy="51577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19263" cy="515779"/>
                    </a:xfrm>
                    <a:prstGeom prst="rect">
                      <a:avLst/>
                    </a:prstGeom>
                    <a:ln/>
                  </pic:spPr>
                </pic:pic>
              </a:graphicData>
            </a:graphic>
          </wp:anchor>
        </w:drawing>
      </w:r>
    </w:p>
    <w:p w14:paraId="64C28B90" w14:textId="77777777" w:rsidR="00891704" w:rsidRDefault="00891704">
      <w:pPr>
        <w:jc w:val="center"/>
        <w:rPr>
          <w:i/>
        </w:rPr>
      </w:pPr>
    </w:p>
    <w:p w14:paraId="1670FD1D" w14:textId="77777777" w:rsidR="00C87D41" w:rsidRDefault="00C87D41">
      <w:pPr>
        <w:ind w:left="1440"/>
        <w:rPr>
          <w:i/>
        </w:rPr>
      </w:pPr>
      <w:r w:rsidRPr="00C87D41">
        <w:rPr>
          <w:i/>
        </w:rPr>
        <w:t xml:space="preserve">Kristin Urbach at 401.295.5566 or </w:t>
      </w:r>
      <w:hyperlink r:id="rId12" w:history="1">
        <w:r w:rsidRPr="00816597">
          <w:rPr>
            <w:rStyle w:val="Hyperlink"/>
            <w:i/>
          </w:rPr>
          <w:t>kurbach@northkingstown.com</w:t>
        </w:r>
      </w:hyperlink>
    </w:p>
    <w:p w14:paraId="07AB074C" w14:textId="77777777" w:rsidR="00C87D41" w:rsidRDefault="00C87D41">
      <w:pPr>
        <w:ind w:left="1440"/>
        <w:rPr>
          <w:i/>
          <w:highlight w:val="yellow"/>
        </w:rPr>
      </w:pPr>
    </w:p>
    <w:sectPr w:rsidR="00C87D41" w:rsidSect="00751FF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3150D"/>
    <w:multiLevelType w:val="hybridMultilevel"/>
    <w:tmpl w:val="890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705E9"/>
    <w:multiLevelType w:val="hybridMultilevel"/>
    <w:tmpl w:val="97B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35658"/>
    <w:multiLevelType w:val="multilevel"/>
    <w:tmpl w:val="8BA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AC024B"/>
    <w:multiLevelType w:val="hybridMultilevel"/>
    <w:tmpl w:val="6E9C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537A5"/>
    <w:multiLevelType w:val="hybridMultilevel"/>
    <w:tmpl w:val="D77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9449B"/>
    <w:multiLevelType w:val="hybridMultilevel"/>
    <w:tmpl w:val="3C2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04"/>
    <w:rsid w:val="0002560F"/>
    <w:rsid w:val="00050DA4"/>
    <w:rsid w:val="0009431C"/>
    <w:rsid w:val="000A5FF3"/>
    <w:rsid w:val="000D7904"/>
    <w:rsid w:val="00273057"/>
    <w:rsid w:val="002972A2"/>
    <w:rsid w:val="00357B7F"/>
    <w:rsid w:val="00472A98"/>
    <w:rsid w:val="004A3D44"/>
    <w:rsid w:val="004F7274"/>
    <w:rsid w:val="00656C05"/>
    <w:rsid w:val="00693E6E"/>
    <w:rsid w:val="00732374"/>
    <w:rsid w:val="00751FFF"/>
    <w:rsid w:val="00852DD0"/>
    <w:rsid w:val="00891704"/>
    <w:rsid w:val="00891C03"/>
    <w:rsid w:val="0094174A"/>
    <w:rsid w:val="0096648E"/>
    <w:rsid w:val="009E4F3B"/>
    <w:rsid w:val="00A3685B"/>
    <w:rsid w:val="00A61E29"/>
    <w:rsid w:val="00B23400"/>
    <w:rsid w:val="00C05D09"/>
    <w:rsid w:val="00C5056E"/>
    <w:rsid w:val="00C87D41"/>
    <w:rsid w:val="00CA238E"/>
    <w:rsid w:val="00CC44ED"/>
    <w:rsid w:val="00CD618A"/>
    <w:rsid w:val="00E0520E"/>
    <w:rsid w:val="00E850CB"/>
    <w:rsid w:val="00FE0762"/>
    <w:rsid w:val="00FE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18D4"/>
  <w15:docId w15:val="{CD3CDBF2-D56C-41AA-A72A-822C619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C44ED"/>
    <w:pPr>
      <w:ind w:left="720"/>
      <w:contextualSpacing/>
    </w:pPr>
  </w:style>
  <w:style w:type="character" w:styleId="Hyperlink">
    <w:name w:val="Hyperlink"/>
    <w:basedOn w:val="DefaultParagraphFont"/>
    <w:uiPriority w:val="99"/>
    <w:unhideWhenUsed/>
    <w:rsid w:val="00C87D41"/>
    <w:rPr>
      <w:color w:val="0000FF" w:themeColor="hyperlink"/>
      <w:u w:val="single"/>
    </w:rPr>
  </w:style>
  <w:style w:type="paragraph" w:styleId="BalloonText">
    <w:name w:val="Balloon Text"/>
    <w:basedOn w:val="Normal"/>
    <w:link w:val="BalloonTextChar"/>
    <w:uiPriority w:val="99"/>
    <w:semiHidden/>
    <w:unhideWhenUsed/>
    <w:rsid w:val="00E85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kurbach@northkingst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fieldco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dc:creator>
  <cp:lastModifiedBy>Keith Stokes</cp:lastModifiedBy>
  <cp:revision>5</cp:revision>
  <dcterms:created xsi:type="dcterms:W3CDTF">2019-05-16T17:03:00Z</dcterms:created>
  <dcterms:modified xsi:type="dcterms:W3CDTF">2019-07-19T20:37:00Z</dcterms:modified>
</cp:coreProperties>
</file>